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03D" w:rsidRDefault="00C73CE1" w:rsidP="0044103D">
      <w:pPr>
        <w:tabs>
          <w:tab w:val="left" w:pos="0"/>
        </w:tabs>
        <w:spacing w:after="0" w:line="240" w:lineRule="auto"/>
        <w:ind w:right="-143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C73CE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В сердце Волжского края от Казани до Йошкар-Олы 2 дня/1 ночь</w:t>
      </w:r>
    </w:p>
    <w:p w:rsidR="00C73CE1" w:rsidRPr="004B1F4D" w:rsidRDefault="00C73CE1" w:rsidP="0044103D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</w:rPr>
      </w:pPr>
    </w:p>
    <w:p w:rsidR="0044103D" w:rsidRPr="0035148C" w:rsidRDefault="0072168C" w:rsidP="004D0EDD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03AD1" w:rsidRP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Казань </w:t>
      </w:r>
      <w:r w:rsidR="00C73CE1" w:rsidRP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>–</w:t>
      </w:r>
      <w:r w:rsidR="00E102DE" w:rsidRP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Казанский Кремль </w:t>
      </w:r>
      <w:r w:rsidR="0035148C" w:rsidRP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– </w:t>
      </w:r>
      <w:r w:rsidR="0035148C" w:rsidRPr="0035148C">
        <w:rPr>
          <w:rFonts w:ascii="Arial" w:hAnsi="Arial" w:cs="Arial"/>
          <w:b/>
          <w:bCs/>
          <w:sz w:val="24"/>
          <w:szCs w:val="24"/>
        </w:rPr>
        <w:t>Раифский монастырь</w:t>
      </w:r>
      <w:r w:rsidR="0035148C" w:rsidRPr="0035148C">
        <w:rPr>
          <w:rFonts w:ascii="Arial" w:hAnsi="Arial" w:cs="Arial"/>
          <w:sz w:val="24"/>
          <w:szCs w:val="24"/>
        </w:rPr>
        <w:t xml:space="preserve"> </w:t>
      </w:r>
      <w:r w:rsidR="0035148C" w:rsidRP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>–</w:t>
      </w:r>
      <w:r w:rsidR="0035148C" w:rsidRPr="0035148C">
        <w:rPr>
          <w:rFonts w:ascii="Arial" w:hAnsi="Arial" w:cs="Arial"/>
          <w:sz w:val="24"/>
          <w:szCs w:val="24"/>
        </w:rPr>
        <w:t xml:space="preserve"> </w:t>
      </w:r>
      <w:r w:rsidR="00C73CE1" w:rsidRPr="0035148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Йошкар-Ола</w:t>
      </w:r>
      <w:r w:rsidR="0035148C">
        <w:rPr>
          <w:rStyle w:val="a7"/>
          <w:rFonts w:ascii="Arial" w:hAnsi="Arial" w:cs="Arial"/>
          <w:sz w:val="24"/>
          <w:szCs w:val="24"/>
        </w:rPr>
        <w:t xml:space="preserve"> </w:t>
      </w:r>
      <w:r w:rsidR="0035148C" w:rsidRP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>–</w:t>
      </w:r>
      <w:r w:rsidR="00D8640C" w:rsidRPr="0035148C">
        <w:rPr>
          <w:rStyle w:val="a7"/>
          <w:rFonts w:ascii="Arial" w:hAnsi="Arial" w:cs="Arial"/>
          <w:sz w:val="24"/>
          <w:szCs w:val="24"/>
        </w:rPr>
        <w:t xml:space="preserve"> </w:t>
      </w:r>
      <w:r w:rsidR="00E102DE" w:rsidRPr="0035148C">
        <w:rPr>
          <w:rFonts w:ascii="Arial" w:hAnsi="Arial" w:cs="Arial"/>
          <w:b/>
          <w:bCs/>
          <w:sz w:val="24"/>
          <w:szCs w:val="24"/>
          <w:shd w:val="clear" w:color="auto" w:fill="FFFFFF"/>
        </w:rPr>
        <w:t>Казань*</w:t>
      </w:r>
    </w:p>
    <w:p w:rsidR="0044103D" w:rsidRDefault="0044103D" w:rsidP="0044103D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</w:p>
    <w:p w:rsidR="0044103D" w:rsidRDefault="0044103D" w:rsidP="0044103D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1E59BD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:rsidR="0044103D" w:rsidRPr="00FD11A6" w:rsidRDefault="0044103D" w:rsidP="0044103D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9326"/>
      </w:tblGrid>
      <w:tr w:rsidR="00976D1D" w:rsidRPr="001D79FA" w:rsidTr="00E66DE1">
        <w:trPr>
          <w:trHeight w:val="274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976D1D" w:rsidRDefault="00976D1D" w:rsidP="00976D1D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D1D" w:rsidRPr="001D79FA" w:rsidRDefault="00976D1D" w:rsidP="00976D1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день</w:t>
            </w:r>
          </w:p>
          <w:p w:rsidR="00976D1D" w:rsidRPr="001D79FA" w:rsidRDefault="00976D1D" w:rsidP="00976D1D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26" w:type="dxa"/>
            <w:tcBorders>
              <w:bottom w:val="single" w:sz="4" w:space="0" w:color="auto"/>
            </w:tcBorders>
            <w:vAlign w:val="center"/>
          </w:tcPr>
          <w:p w:rsidR="00C73CE1" w:rsidRPr="0035148C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</w:pPr>
            <w:r w:rsidRPr="0035148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 xml:space="preserve">Рекомендованный поезд: </w:t>
            </w:r>
          </w:p>
          <w:p w:rsidR="00C73CE1" w:rsidRPr="0035148C" w:rsidRDefault="00C73CE1" w:rsidP="000A3A66">
            <w:pPr>
              <w:spacing w:after="0" w:line="240" w:lineRule="auto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bookmarkStart w:id="0" w:name="_Hlk204270557"/>
            <w:bookmarkEnd w:id="0"/>
            <w:r w:rsidRPr="0035148C"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  <w:t>Поезд 024М Москва Казанская – Казань ПАСС (отправление в 23:10, прибытие в 10:49)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</w:rPr>
            </w:pPr>
          </w:p>
          <w:p w:rsidR="00C73CE1" w:rsidRPr="0035148C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11:00 - Мы встретим Вас при выходе с ж/д Казань ПАСС со стороны города </w:t>
            </w:r>
            <w:r w:rsidRPr="0035148C">
              <w:rPr>
                <w:rFonts w:ascii="Arial" w:hAnsi="Arial" w:cs="Arial"/>
                <w:b/>
                <w:sz w:val="18"/>
                <w:szCs w:val="18"/>
              </w:rPr>
              <w:t>(будем ждать с табличкой «Казанская мозаика»).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>Добро пожаловать в сердце Татарстана — Казань, город, в котором переплелись восточная мудрость и европейский лоск. Здесь каждый камень дышит историей, а современные кварталы гармонично соседствуют со старинными улочками.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Наша экскурсия — это погружение в удивительный мир, где: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Старо-Татарская слобода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 раскроет секреты купеческого быта. Вы пройдёте по мощёным улочкам, где сохранились деревянные дома с цветными наличниками, и услышите истории о жизни татарских торговцев XIX века.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 xml:space="preserve">Этно-комплекс </w:t>
            </w: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«Туган Авылым» </w:t>
            </w:r>
            <w:r w:rsidRPr="000A3A66">
              <w:rPr>
                <w:rFonts w:ascii="Arial" w:hAnsi="Arial" w:cs="Arial"/>
                <w:sz w:val="18"/>
                <w:szCs w:val="18"/>
              </w:rPr>
              <w:t>перенесёт вас в атмосферу татарской деревни. Здесь, среди уютных домиков с резными ставнями, вы почувствуете настоящий дух татарского гостеприимства.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Театр кукол «</w:t>
            </w:r>
            <w:proofErr w:type="spellStart"/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Экият</w:t>
            </w:r>
            <w:proofErr w:type="spellEnd"/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»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 удивит своей сказочной архитектурой. Это настоящий дворец из детских грёз, где на фасаде вас встретит бронзовый Маленький принц, а витражи переливаются всеми цветами радуги.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 xml:space="preserve">Современная Казань покажет своё спортивное лицо. Мы увидим грандиозные </w:t>
            </w: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объекты Универсиады-2013,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 ставшие новой визитной карточкой города.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Богородицкий монастырь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 откроет духовную страницу Казани. В его стенах хранится чудотворный </w:t>
            </w:r>
            <w:proofErr w:type="spellStart"/>
            <w:r w:rsidRPr="000A3A66">
              <w:rPr>
                <w:rFonts w:ascii="Arial" w:hAnsi="Arial" w:cs="Arial"/>
                <w:sz w:val="18"/>
                <w:szCs w:val="18"/>
              </w:rPr>
              <w:t>Ватиканский</w:t>
            </w:r>
            <w:proofErr w:type="spellEnd"/>
            <w:r w:rsidRPr="000A3A66">
              <w:rPr>
                <w:rFonts w:ascii="Arial" w:hAnsi="Arial" w:cs="Arial"/>
                <w:sz w:val="18"/>
                <w:szCs w:val="18"/>
              </w:rPr>
              <w:t xml:space="preserve"> список иконы Казанской Божией Матери — одна из самых почитаемых православных святынь.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Обед в кафе с национальной кухней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, где вы обязательно попробуете сочные </w:t>
            </w:r>
            <w:proofErr w:type="spellStart"/>
            <w:r w:rsidRPr="000A3A66">
              <w:rPr>
                <w:rFonts w:ascii="Arial" w:hAnsi="Arial" w:cs="Arial"/>
                <w:sz w:val="18"/>
                <w:szCs w:val="18"/>
              </w:rPr>
              <w:t>эчпочмаки</w:t>
            </w:r>
            <w:proofErr w:type="spellEnd"/>
            <w:r w:rsidRPr="000A3A66">
              <w:rPr>
                <w:rFonts w:ascii="Arial" w:hAnsi="Arial" w:cs="Arial"/>
                <w:sz w:val="18"/>
                <w:szCs w:val="18"/>
              </w:rPr>
              <w:t xml:space="preserve"> с ароматной начинкой. 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CE1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 xml:space="preserve">Апогеем нашего путешествия станет </w:t>
            </w: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посещение Казанского Кремля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 — объекта Всемирного наследия ЮНЕСКО. </w:t>
            </w:r>
          </w:p>
          <w:p w:rsidR="0035148C" w:rsidRPr="000A3A66" w:rsidRDefault="0035148C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На его территории вас ждут: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>- Величественная мечеть Кул-Шариф, чьи бирюзовые купола сияют на солнце;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>- Древний Благовещенский собор — свидетель крещения Казанского ханства;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>- Башня Сююмбике с её загадочным наклоном и романтическими легендами.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3A66">
              <w:rPr>
                <w:rFonts w:ascii="Arial" w:hAnsi="Arial" w:cs="Arial"/>
                <w:i/>
                <w:iCs/>
                <w:sz w:val="18"/>
                <w:szCs w:val="18"/>
              </w:rPr>
              <w:t>Эта экскурсия — как калейдоскоп: с каждым поворотом перед вами будут открываться новые грани удивительного города, где Восток встречается с Западом, а традиции прекрасно уживаются с современностью.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Ориентировочно после 18:00 - Размещение в гостинице 3* (г. Казань).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Самостоятельный ужин. 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3A6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В свободное время рекомендуем прогуляться по пешеходной улице Баумана — местному «Арбату», где сосредоточена вся душа города. Вечером улица особенно красива — включается подсветка и выступают уличные музыканты. </w:t>
            </w:r>
          </w:p>
          <w:p w:rsidR="00884D44" w:rsidRPr="00884D44" w:rsidRDefault="00884D44" w:rsidP="00C73CE1">
            <w:pPr>
              <w:spacing w:after="0" w:line="240" w:lineRule="auto"/>
              <w:outlineLvl w:val="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976D1D" w:rsidRPr="001D79FA" w:rsidTr="00E66DE1">
        <w:trPr>
          <w:trHeight w:val="416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976D1D" w:rsidRPr="004D0EDD" w:rsidRDefault="00976D1D" w:rsidP="00976D1D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</w:tc>
        <w:tc>
          <w:tcPr>
            <w:tcW w:w="9326" w:type="dxa"/>
            <w:tcBorders>
              <w:bottom w:val="single" w:sz="4" w:space="0" w:color="auto"/>
            </w:tcBorders>
            <w:vAlign w:val="center"/>
          </w:tcPr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Завтрак в ресторане отеля по системе «шведский стол». 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08:00 - Отправление в Раифский монастырь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 (~35 км).</w:t>
            </w:r>
          </w:p>
          <w:p w:rsidR="00FC67CC" w:rsidRPr="000A3A66" w:rsidRDefault="00FC67CC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1" w:name="_GoBack"/>
            <w:bookmarkEnd w:id="1"/>
          </w:p>
          <w:p w:rsidR="00C73CE1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 xml:space="preserve">Затерянный в густом сосновом лесу на берегу зеркального озера, </w:t>
            </w: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Раифский монастырь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 встречает путников благодатной тишиной и древней историей. Основанный в 1613 году монахом-отшельником Филаретом, этот белокаменный ансамбль с бирюзовыми куполами словно переносит вас в старорусскую сказку. </w:t>
            </w:r>
          </w:p>
          <w:p w:rsidR="000A3A66" w:rsidRPr="000A3A66" w:rsidRDefault="000A3A66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>Главная святыня — чудотворный список Грузинской иконы Божией Матери — притягивает паломников со всей России. Особое очарование монастырю придает его уникальное расположение: золотые кресты отражаются в водах озера, а вековые сосны шепчут молитвы ветра. Мы зайдем в Троицкий собор, где акустика создает эффект незримого хора, и наберём воды из святого источника — местные верят в её целебную силу. Этот заповедный уголок, где даже время замедляет свой бег, раскроет вам другую, созерцательную сторону Поволжья.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Переезд в Йошкар-Олу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, по прибытию </w:t>
            </w: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обед в марийском трактире</w:t>
            </w:r>
            <w:r w:rsidRPr="000A3A66">
              <w:rPr>
                <w:rFonts w:ascii="Arial" w:hAnsi="Arial" w:cs="Arial"/>
                <w:sz w:val="18"/>
                <w:szCs w:val="18"/>
              </w:rPr>
              <w:t xml:space="preserve">, где Вы попробуете национальные блюда: </w:t>
            </w:r>
            <w:proofErr w:type="spellStart"/>
            <w:r w:rsidRPr="000A3A66">
              <w:rPr>
                <w:rFonts w:ascii="Arial" w:hAnsi="Arial" w:cs="Arial"/>
                <w:sz w:val="18"/>
                <w:szCs w:val="18"/>
              </w:rPr>
              <w:t>подкоголи</w:t>
            </w:r>
            <w:proofErr w:type="spellEnd"/>
            <w:r w:rsidRPr="000A3A66">
              <w:rPr>
                <w:rFonts w:ascii="Arial" w:hAnsi="Arial" w:cs="Arial"/>
                <w:sz w:val="18"/>
                <w:szCs w:val="18"/>
              </w:rPr>
              <w:t xml:space="preserve"> и трёхслойные блины </w:t>
            </w:r>
            <w:proofErr w:type="spellStart"/>
            <w:r w:rsidRPr="000A3A66">
              <w:rPr>
                <w:rFonts w:ascii="Arial" w:hAnsi="Arial" w:cs="Arial"/>
                <w:sz w:val="18"/>
                <w:szCs w:val="18"/>
              </w:rPr>
              <w:t>коман-мелна</w:t>
            </w:r>
            <w:proofErr w:type="spellEnd"/>
            <w:r w:rsidRPr="000A3A6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Пешеходная экскурсия по «маленькой Европе» - столица Марий Эл </w:t>
            </w:r>
            <w:r w:rsidRPr="000A3A66">
              <w:rPr>
                <w:rFonts w:ascii="Arial" w:hAnsi="Arial" w:cs="Arial"/>
                <w:sz w:val="18"/>
                <w:szCs w:val="18"/>
              </w:rPr>
              <w:t>удивит вас неожиданными архитектурными ансамблями, тёплым гостеприимством и самобытной культурой</w:t>
            </w: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>. Мы увидим знаковые места города: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>Патриаршая площадь с уникальными часами: каждые 3 часа из окошек появляются фигурки 12 апостолов, а бронзовый ослик везёт икону Богородицы.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A3A66">
              <w:rPr>
                <w:rFonts w:ascii="Arial" w:hAnsi="Arial" w:cs="Arial"/>
                <w:sz w:val="18"/>
                <w:szCs w:val="18"/>
              </w:rPr>
              <w:t>Йошкин</w:t>
            </w:r>
            <w:proofErr w:type="spellEnd"/>
            <w:r w:rsidRPr="000A3A66">
              <w:rPr>
                <w:rFonts w:ascii="Arial" w:hAnsi="Arial" w:cs="Arial"/>
                <w:sz w:val="18"/>
                <w:szCs w:val="18"/>
              </w:rPr>
              <w:t xml:space="preserve"> кот — бронзовый символ города. Потрите лапку — на удачу!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>Набережная Брюгге — будто перенесённый из Бельгии квартал с островерхими крышами и арочными окнами.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A3A66">
              <w:rPr>
                <w:rFonts w:ascii="Arial" w:hAnsi="Arial" w:cs="Arial"/>
                <w:sz w:val="18"/>
                <w:szCs w:val="18"/>
              </w:rPr>
              <w:t>Царевококшайский</w:t>
            </w:r>
            <w:proofErr w:type="spellEnd"/>
            <w:r w:rsidRPr="000A3A66">
              <w:rPr>
                <w:rFonts w:ascii="Arial" w:hAnsi="Arial" w:cs="Arial"/>
                <w:sz w:val="18"/>
                <w:szCs w:val="18"/>
              </w:rPr>
              <w:t xml:space="preserve"> кремль — самый молодой в России (2009 г.), но с историей, уходящей вглубь веков.</w:t>
            </w:r>
          </w:p>
          <w:p w:rsidR="00C73CE1" w:rsidRDefault="00C73CE1" w:rsidP="000A3A6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 xml:space="preserve">Кукольный театр — сказочный замок в духе баварского </w:t>
            </w:r>
            <w:proofErr w:type="spellStart"/>
            <w:r w:rsidRPr="000A3A66">
              <w:rPr>
                <w:rFonts w:ascii="Arial" w:hAnsi="Arial" w:cs="Arial"/>
                <w:sz w:val="18"/>
                <w:szCs w:val="18"/>
              </w:rPr>
              <w:t>Нойшванштайна</w:t>
            </w:r>
            <w:proofErr w:type="spellEnd"/>
            <w:r w:rsidRPr="000A3A6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A3A66" w:rsidRPr="000A3A66" w:rsidRDefault="000A3A66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3A66">
              <w:rPr>
                <w:rFonts w:ascii="Arial" w:hAnsi="Arial" w:cs="Arial"/>
                <w:sz w:val="18"/>
                <w:szCs w:val="18"/>
              </w:rPr>
              <w:t xml:space="preserve">По завершению экскурсии у Вас будет свободное время для прогулки и покупки сувениров. 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Возвращение в Казань. Трансфер на ж/д вокзал (Казань ПАСС). </w:t>
            </w:r>
          </w:p>
          <w:p w:rsidR="00C73CE1" w:rsidRPr="000A3A66" w:rsidRDefault="00C73CE1" w:rsidP="000A3A6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84D44" w:rsidRPr="0035148C" w:rsidRDefault="00C73CE1" w:rsidP="000A3A66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</w:pPr>
            <w:r w:rsidRPr="0035148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Рекомендованные поезда после 20:00.</w:t>
            </w:r>
          </w:p>
          <w:p w:rsidR="000A3A66" w:rsidRPr="00AB2FD4" w:rsidRDefault="000A3A66" w:rsidP="000A3A6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76D1D" w:rsidRPr="001D79FA" w:rsidTr="006B13B3">
        <w:trPr>
          <w:trHeight w:val="170"/>
        </w:trPr>
        <w:tc>
          <w:tcPr>
            <w:tcW w:w="10206" w:type="dxa"/>
            <w:gridSpan w:val="2"/>
            <w:vAlign w:val="center"/>
          </w:tcPr>
          <w:p w:rsidR="00976D1D" w:rsidRDefault="00976D1D" w:rsidP="00976D1D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В стоимость входит: </w:t>
            </w:r>
          </w:p>
          <w:p w:rsidR="00C73CE1" w:rsidRPr="00C73CE1" w:rsidRDefault="00C73CE1" w:rsidP="00C73C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CE1">
              <w:rPr>
                <w:rFonts w:ascii="Arial" w:hAnsi="Arial" w:cs="Arial"/>
                <w:sz w:val="18"/>
                <w:szCs w:val="18"/>
              </w:rPr>
              <w:t>Транспортное обслуживание по программе;</w:t>
            </w:r>
          </w:p>
          <w:p w:rsidR="00C73CE1" w:rsidRPr="00C73CE1" w:rsidRDefault="00C73CE1" w:rsidP="00C73C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CE1">
              <w:rPr>
                <w:rFonts w:ascii="Arial" w:hAnsi="Arial" w:cs="Arial"/>
                <w:sz w:val="18"/>
                <w:szCs w:val="18"/>
              </w:rPr>
              <w:t>Экскурсионное обслуживание по программе;</w:t>
            </w:r>
          </w:p>
          <w:p w:rsidR="00C73CE1" w:rsidRPr="00C73CE1" w:rsidRDefault="00C73CE1" w:rsidP="00C73C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CE1">
              <w:rPr>
                <w:rFonts w:ascii="Arial" w:hAnsi="Arial" w:cs="Arial"/>
                <w:sz w:val="18"/>
                <w:szCs w:val="18"/>
              </w:rPr>
              <w:t>Входные билеты в музеи по программе;</w:t>
            </w:r>
          </w:p>
          <w:p w:rsidR="00C73CE1" w:rsidRPr="00C73CE1" w:rsidRDefault="00C73CE1" w:rsidP="00C73C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CE1">
              <w:rPr>
                <w:rFonts w:ascii="Arial" w:hAnsi="Arial" w:cs="Arial"/>
                <w:sz w:val="18"/>
                <w:szCs w:val="18"/>
              </w:rPr>
              <w:t>Завтраки и обеды по программе (1 завтрак, 2 обеда);</w:t>
            </w:r>
          </w:p>
          <w:p w:rsidR="00C73CE1" w:rsidRPr="00C73CE1" w:rsidRDefault="00C73CE1" w:rsidP="00C73C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CE1">
              <w:rPr>
                <w:rFonts w:ascii="Arial" w:hAnsi="Arial" w:cs="Arial"/>
                <w:sz w:val="18"/>
                <w:szCs w:val="18"/>
              </w:rPr>
              <w:t xml:space="preserve">Проживание в гостиницах по программе. </w:t>
            </w:r>
          </w:p>
          <w:p w:rsidR="00976D1D" w:rsidRPr="004D0EDD" w:rsidRDefault="00976D1D" w:rsidP="00976D1D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D1D" w:rsidRPr="001D79FA" w:rsidTr="006B13B3">
        <w:trPr>
          <w:trHeight w:val="70"/>
        </w:trPr>
        <w:tc>
          <w:tcPr>
            <w:tcW w:w="10206" w:type="dxa"/>
            <w:gridSpan w:val="2"/>
            <w:vAlign w:val="center"/>
          </w:tcPr>
          <w:p w:rsidR="00976D1D" w:rsidRDefault="00976D1D" w:rsidP="00976D1D">
            <w:pPr>
              <w:spacing w:after="0" w:line="240" w:lineRule="auto"/>
              <w:rPr>
                <w:rFonts w:ascii="Arial" w:hAnsi="Arial" w:cs="Arial"/>
                <w:b/>
                <w:bCs/>
                <w:color w:val="595857"/>
                <w:sz w:val="21"/>
                <w:szCs w:val="21"/>
                <w:shd w:val="clear" w:color="auto" w:fill="FFFFFF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  <w:r>
              <w:rPr>
                <w:rFonts w:ascii="Arial" w:hAnsi="Arial" w:cs="Arial"/>
                <w:b/>
                <w:bCs/>
                <w:color w:val="595857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76D1D" w:rsidRPr="00711275" w:rsidRDefault="00976D1D" w:rsidP="00976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11275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>Заселение в гостиницу несовершеннолетних граждан, не достигших 14-летнего возраста</w:t>
            </w:r>
            <w:r w:rsidRPr="0071127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976D1D" w:rsidRPr="001D79FA" w:rsidTr="006B13B3">
        <w:tc>
          <w:tcPr>
            <w:tcW w:w="10206" w:type="dxa"/>
            <w:gridSpan w:val="2"/>
            <w:vAlign w:val="center"/>
          </w:tcPr>
          <w:p w:rsidR="00976D1D" w:rsidRPr="00E710DB" w:rsidRDefault="00976D1D" w:rsidP="00976D1D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</w:tc>
      </w:tr>
      <w:tr w:rsidR="00976D1D" w:rsidRPr="001D79FA" w:rsidTr="006B13B3">
        <w:tc>
          <w:tcPr>
            <w:tcW w:w="10206" w:type="dxa"/>
            <w:gridSpan w:val="2"/>
            <w:vAlign w:val="center"/>
          </w:tcPr>
          <w:p w:rsidR="00976D1D" w:rsidRPr="001D79FA" w:rsidRDefault="00976D1D" w:rsidP="00976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>
              <w:rPr>
                <w:rFonts w:ascii="Arial" w:hAnsi="Arial" w:cs="Arial"/>
                <w:sz w:val="18"/>
                <w:szCs w:val="18"/>
              </w:rPr>
              <w:t>по программе тура</w:t>
            </w:r>
          </w:p>
        </w:tc>
      </w:tr>
      <w:tr w:rsidR="00976D1D" w:rsidRPr="001D79FA" w:rsidTr="006B13B3">
        <w:tc>
          <w:tcPr>
            <w:tcW w:w="10206" w:type="dxa"/>
            <w:gridSpan w:val="2"/>
            <w:vAlign w:val="center"/>
          </w:tcPr>
          <w:p w:rsidR="00976D1D" w:rsidRDefault="00976D1D" w:rsidP="00976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08EC">
              <w:rPr>
                <w:rFonts w:ascii="Arial" w:hAnsi="Arial" w:cs="Arial"/>
                <w:b/>
                <w:sz w:val="18"/>
                <w:szCs w:val="18"/>
              </w:rPr>
              <w:t>Особенности:</w:t>
            </w:r>
          </w:p>
          <w:p w:rsidR="00976D1D" w:rsidRDefault="00976D1D" w:rsidP="00976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D1D" w:rsidRDefault="00976D1D" w:rsidP="00976D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1127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Условия оплаты:</w:t>
            </w:r>
            <w:r w:rsidRPr="00711275">
              <w:rPr>
                <w:rFonts w:ascii="Arial" w:eastAsia="Times New Roman" w:hAnsi="Arial" w:cs="Arial"/>
                <w:color w:val="595857"/>
                <w:sz w:val="18"/>
                <w:szCs w:val="18"/>
                <w:lang w:eastAsia="ru-RU"/>
              </w:rPr>
              <w:br/>
            </w:r>
            <w:r w:rsidRPr="0071127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Условия оплаты (для обычных дат заездов):</w:t>
            </w:r>
            <w:r w:rsidRPr="0071127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br/>
            </w:r>
            <w:r w:rsidR="000A3A6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Предоплата в размере 5</w:t>
            </w:r>
            <w:r w:rsidRPr="00763BFF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0% - в течение 5 дней с момента подтверждения заявки;</w:t>
            </w:r>
            <w:r w:rsidRPr="00763BFF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br/>
              <w:t xml:space="preserve">Доплата — за </w:t>
            </w:r>
            <w:r w:rsidR="000A3A6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30 дней</w:t>
            </w:r>
            <w:r w:rsidRPr="00763BFF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до начала тура.</w:t>
            </w:r>
          </w:p>
          <w:p w:rsidR="00976D1D" w:rsidRPr="0036302B" w:rsidRDefault="00976D1D" w:rsidP="00976D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  <w:r w:rsidRPr="0036302B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*на праздничные даты уточнять при бронировании тура</w:t>
            </w:r>
          </w:p>
          <w:p w:rsidR="00976D1D" w:rsidRPr="00711275" w:rsidRDefault="00976D1D" w:rsidP="00976D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595857"/>
                <w:sz w:val="18"/>
                <w:szCs w:val="18"/>
                <w:lang w:eastAsia="ru-RU"/>
              </w:rPr>
            </w:pPr>
          </w:p>
          <w:p w:rsidR="000A3A66" w:rsidRPr="000A3A66" w:rsidRDefault="000A3A66" w:rsidP="00976D1D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Условия аннуляции</w:t>
            </w:r>
            <w:r w:rsidR="00976D1D" w:rsidRPr="0071127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:</w:t>
            </w:r>
            <w:r w:rsidR="00976D1D" w:rsidRPr="00711275">
              <w:rPr>
                <w:rFonts w:ascii="Arial" w:eastAsia="Times New Roman" w:hAnsi="Arial" w:cs="Arial"/>
                <w:color w:val="595857"/>
                <w:sz w:val="18"/>
                <w:szCs w:val="18"/>
                <w:lang w:eastAsia="ru-RU"/>
              </w:rPr>
              <w:br/>
            </w:r>
            <w:r w:rsidRPr="000A3A66">
              <w:rPr>
                <w:rFonts w:ascii="Arial" w:hAnsi="Arial" w:cs="Arial"/>
                <w:b/>
                <w:sz w:val="18"/>
                <w:szCs w:val="18"/>
              </w:rPr>
              <w:t xml:space="preserve">При аннуляции за 16 дней и более без </w:t>
            </w:r>
            <w:proofErr w:type="spellStart"/>
            <w:r w:rsidRPr="000A3A66">
              <w:rPr>
                <w:rFonts w:ascii="Arial" w:hAnsi="Arial" w:cs="Arial"/>
                <w:b/>
                <w:sz w:val="18"/>
                <w:szCs w:val="18"/>
              </w:rPr>
              <w:t>фпз</w:t>
            </w:r>
            <w:proofErr w:type="spellEnd"/>
            <w:r w:rsidRPr="000A3A66">
              <w:rPr>
                <w:rFonts w:ascii="Arial" w:hAnsi="Arial" w:cs="Arial"/>
                <w:b/>
                <w:sz w:val="18"/>
                <w:szCs w:val="18"/>
              </w:rPr>
              <w:t>;</w:t>
            </w:r>
          </w:p>
          <w:p w:rsidR="00976D1D" w:rsidRPr="000A3A66" w:rsidRDefault="000A3A66" w:rsidP="00976D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0A3A66">
              <w:rPr>
                <w:rFonts w:ascii="Arial" w:hAnsi="Arial" w:cs="Arial"/>
                <w:b/>
                <w:sz w:val="18"/>
                <w:szCs w:val="18"/>
              </w:rPr>
              <w:t xml:space="preserve">При аннуляции за 15 дней и менее - с удержанием </w:t>
            </w:r>
            <w:proofErr w:type="spellStart"/>
            <w:r w:rsidRPr="000A3A66">
              <w:rPr>
                <w:rFonts w:ascii="Arial" w:hAnsi="Arial" w:cs="Arial"/>
                <w:b/>
                <w:sz w:val="18"/>
                <w:szCs w:val="18"/>
              </w:rPr>
              <w:t>фпз</w:t>
            </w:r>
            <w:proofErr w:type="spellEnd"/>
            <w:r w:rsidRPr="000A3A66">
              <w:rPr>
                <w:rFonts w:ascii="Arial" w:hAnsi="Arial" w:cs="Arial"/>
                <w:b/>
                <w:sz w:val="18"/>
                <w:szCs w:val="18"/>
              </w:rPr>
              <w:t xml:space="preserve"> оператора.</w:t>
            </w:r>
          </w:p>
          <w:p w:rsidR="00976D1D" w:rsidRPr="0036302B" w:rsidRDefault="00976D1D" w:rsidP="00976D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  <w:r w:rsidRPr="0036302B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*на праздничные даты уточнять при бронировании тура</w:t>
            </w:r>
          </w:p>
          <w:p w:rsidR="00976D1D" w:rsidRDefault="00976D1D" w:rsidP="00976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73CE1" w:rsidRPr="00C73CE1" w:rsidRDefault="00C73CE1" w:rsidP="00C73CE1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Внимание</w:t>
            </w:r>
            <w:r w:rsidRPr="00C73CE1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: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iCs/>
                <w:sz w:val="18"/>
                <w:szCs w:val="18"/>
              </w:rPr>
              <w:t>Компания оставляет за собой право производить замену некоторых экскурсий на равноценные с сохранением качества и объема.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iCs/>
                <w:sz w:val="18"/>
                <w:szCs w:val="18"/>
              </w:rPr>
              <w:t>Компания оставляет за собой право производить замену гостиницы на равную категорию или выше.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iCs/>
                <w:sz w:val="18"/>
                <w:szCs w:val="18"/>
              </w:rPr>
              <w:t>Рекомендованный возраст – от 5 лет.</w:t>
            </w:r>
          </w:p>
          <w:p w:rsidR="00C73CE1" w:rsidRPr="000A3A66" w:rsidRDefault="00C73CE1" w:rsidP="000A3A66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A3A66">
              <w:rPr>
                <w:rFonts w:ascii="Arial" w:hAnsi="Arial" w:cs="Arial"/>
                <w:b/>
                <w:iCs/>
                <w:sz w:val="18"/>
                <w:szCs w:val="18"/>
              </w:rPr>
              <w:t>За день до начала тура происходит автоматическое информирование о контактах сопровождающего лица.</w:t>
            </w:r>
          </w:p>
          <w:p w:rsidR="00976D1D" w:rsidRPr="004D0EDD" w:rsidRDefault="00976D1D" w:rsidP="000A3A6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44103D" w:rsidRDefault="0044103D" w:rsidP="0044103D"/>
    <w:p w:rsidR="0044103D" w:rsidRDefault="0044103D" w:rsidP="0044103D"/>
    <w:p w:rsidR="0044103D" w:rsidRDefault="0044103D" w:rsidP="0044103D"/>
    <w:p w:rsidR="0044103D" w:rsidRDefault="0044103D" w:rsidP="0044103D"/>
    <w:p w:rsidR="0044103D" w:rsidRDefault="0044103D" w:rsidP="0044103D"/>
    <w:p w:rsidR="0044103D" w:rsidRDefault="0044103D" w:rsidP="0044103D"/>
    <w:p w:rsidR="0044103D" w:rsidRDefault="0044103D" w:rsidP="0044103D"/>
    <w:p w:rsidR="00E061E5" w:rsidRDefault="00E061E5"/>
    <w:sectPr w:rsidR="00E061E5" w:rsidSect="00FD448B">
      <w:pgSz w:w="11906" w:h="16838"/>
      <w:pgMar w:top="680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10ED"/>
    <w:multiLevelType w:val="hybridMultilevel"/>
    <w:tmpl w:val="0BE489F0"/>
    <w:lvl w:ilvl="0" w:tplc="52E222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CDC7C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760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EE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A14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3E9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CD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9A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C05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7D56"/>
    <w:multiLevelType w:val="hybridMultilevel"/>
    <w:tmpl w:val="41D05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45861"/>
    <w:multiLevelType w:val="multilevel"/>
    <w:tmpl w:val="7AD4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47448"/>
    <w:multiLevelType w:val="hybridMultilevel"/>
    <w:tmpl w:val="5972F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E2A8A"/>
    <w:multiLevelType w:val="hybridMultilevel"/>
    <w:tmpl w:val="48B8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3274E"/>
    <w:multiLevelType w:val="hybridMultilevel"/>
    <w:tmpl w:val="14FC5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61B6D"/>
    <w:multiLevelType w:val="hybridMultilevel"/>
    <w:tmpl w:val="09149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14278"/>
    <w:multiLevelType w:val="hybridMultilevel"/>
    <w:tmpl w:val="0A16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C5DE0"/>
    <w:multiLevelType w:val="hybridMultilevel"/>
    <w:tmpl w:val="42DE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82BDB"/>
    <w:multiLevelType w:val="multilevel"/>
    <w:tmpl w:val="4ED8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471B8"/>
    <w:multiLevelType w:val="multilevel"/>
    <w:tmpl w:val="DC9E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56C3A"/>
    <w:multiLevelType w:val="hybridMultilevel"/>
    <w:tmpl w:val="89A64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E3D03"/>
    <w:multiLevelType w:val="hybridMultilevel"/>
    <w:tmpl w:val="9DB47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F1BD6"/>
    <w:multiLevelType w:val="multilevel"/>
    <w:tmpl w:val="21EE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60344"/>
    <w:multiLevelType w:val="hybridMultilevel"/>
    <w:tmpl w:val="E3FE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C38C4"/>
    <w:multiLevelType w:val="hybridMultilevel"/>
    <w:tmpl w:val="58566BAC"/>
    <w:lvl w:ilvl="0" w:tplc="3048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F1D03"/>
    <w:multiLevelType w:val="hybridMultilevel"/>
    <w:tmpl w:val="5FCA5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98C"/>
    <w:multiLevelType w:val="multilevel"/>
    <w:tmpl w:val="DB32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CB110F"/>
    <w:multiLevelType w:val="hybridMultilevel"/>
    <w:tmpl w:val="4A285F22"/>
    <w:lvl w:ilvl="0" w:tplc="52E22254">
      <w:start w:val="1"/>
      <w:numFmt w:val="bullet"/>
      <w:lvlText w:val=""/>
      <w:lvlJc w:val="left"/>
      <w:pPr>
        <w:ind w:left="1070" w:hanging="71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17"/>
  </w:num>
  <w:num w:numId="8">
    <w:abstractNumId w:val="13"/>
  </w:num>
  <w:num w:numId="9">
    <w:abstractNumId w:val="10"/>
  </w:num>
  <w:num w:numId="10">
    <w:abstractNumId w:val="2"/>
  </w:num>
  <w:num w:numId="11">
    <w:abstractNumId w:val="11"/>
  </w:num>
  <w:num w:numId="12">
    <w:abstractNumId w:val="3"/>
  </w:num>
  <w:num w:numId="13">
    <w:abstractNumId w:val="16"/>
  </w:num>
  <w:num w:numId="14">
    <w:abstractNumId w:val="12"/>
  </w:num>
  <w:num w:numId="15">
    <w:abstractNumId w:val="5"/>
  </w:num>
  <w:num w:numId="16">
    <w:abstractNumId w:val="0"/>
  </w:num>
  <w:num w:numId="17">
    <w:abstractNumId w:val="18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3D"/>
    <w:rsid w:val="00006E3B"/>
    <w:rsid w:val="000A3A66"/>
    <w:rsid w:val="00103AD1"/>
    <w:rsid w:val="00114113"/>
    <w:rsid w:val="001C159F"/>
    <w:rsid w:val="001C7512"/>
    <w:rsid w:val="002641AE"/>
    <w:rsid w:val="00292B6C"/>
    <w:rsid w:val="00294B04"/>
    <w:rsid w:val="00347363"/>
    <w:rsid w:val="0035148C"/>
    <w:rsid w:val="0036302B"/>
    <w:rsid w:val="003D6C2A"/>
    <w:rsid w:val="003E0ED0"/>
    <w:rsid w:val="0044103D"/>
    <w:rsid w:val="00452861"/>
    <w:rsid w:val="00497498"/>
    <w:rsid w:val="004D0EDD"/>
    <w:rsid w:val="0051022D"/>
    <w:rsid w:val="0060071F"/>
    <w:rsid w:val="00696E65"/>
    <w:rsid w:val="00711275"/>
    <w:rsid w:val="00715404"/>
    <w:rsid w:val="00716504"/>
    <w:rsid w:val="0072168C"/>
    <w:rsid w:val="007321D7"/>
    <w:rsid w:val="0073502F"/>
    <w:rsid w:val="00763BFF"/>
    <w:rsid w:val="007D6A7F"/>
    <w:rsid w:val="008024F7"/>
    <w:rsid w:val="00827DF1"/>
    <w:rsid w:val="008641D1"/>
    <w:rsid w:val="00874D60"/>
    <w:rsid w:val="00884D44"/>
    <w:rsid w:val="008E1019"/>
    <w:rsid w:val="008E2CED"/>
    <w:rsid w:val="00927974"/>
    <w:rsid w:val="009502A9"/>
    <w:rsid w:val="00976D1D"/>
    <w:rsid w:val="00980AF6"/>
    <w:rsid w:val="00A30122"/>
    <w:rsid w:val="00A34A3F"/>
    <w:rsid w:val="00A82F6D"/>
    <w:rsid w:val="00AA085D"/>
    <w:rsid w:val="00AB2FD4"/>
    <w:rsid w:val="00B5023F"/>
    <w:rsid w:val="00B75E17"/>
    <w:rsid w:val="00B83F48"/>
    <w:rsid w:val="00C62186"/>
    <w:rsid w:val="00C73CE1"/>
    <w:rsid w:val="00C8150D"/>
    <w:rsid w:val="00D042E8"/>
    <w:rsid w:val="00D66401"/>
    <w:rsid w:val="00D7065B"/>
    <w:rsid w:val="00D82231"/>
    <w:rsid w:val="00D8640C"/>
    <w:rsid w:val="00DC0250"/>
    <w:rsid w:val="00DD7200"/>
    <w:rsid w:val="00DE265B"/>
    <w:rsid w:val="00E061E5"/>
    <w:rsid w:val="00E102DE"/>
    <w:rsid w:val="00E66DE1"/>
    <w:rsid w:val="00ED3E6D"/>
    <w:rsid w:val="00ED770C"/>
    <w:rsid w:val="00F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3CE66-43AF-4F2D-82BA-7DA98D01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03D"/>
    <w:pPr>
      <w:spacing w:after="200" w:line="276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link w:val="60"/>
    <w:uiPriority w:val="9"/>
    <w:qFormat/>
    <w:rsid w:val="002641A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44103D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4103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0122"/>
    <w:pPr>
      <w:ind w:left="720"/>
      <w:contextualSpacing/>
    </w:pPr>
  </w:style>
  <w:style w:type="character" w:customStyle="1" w:styleId="s10">
    <w:name w:val="s10"/>
    <w:basedOn w:val="a0"/>
    <w:rsid w:val="004D0EDD"/>
  </w:style>
  <w:style w:type="paragraph" w:styleId="a5">
    <w:name w:val="No Spacing"/>
    <w:uiPriority w:val="1"/>
    <w:qFormat/>
    <w:rsid w:val="004D0ED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4D0E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641A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7">
    <w:name w:val="Strong"/>
    <w:basedOn w:val="a0"/>
    <w:uiPriority w:val="22"/>
    <w:qFormat/>
    <w:rsid w:val="00980A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Шуртакова Ольга Александровна</cp:lastModifiedBy>
  <cp:revision>43</cp:revision>
  <dcterms:created xsi:type="dcterms:W3CDTF">2024-04-04T14:02:00Z</dcterms:created>
  <dcterms:modified xsi:type="dcterms:W3CDTF">2026-07-13T15:59:00Z</dcterms:modified>
</cp:coreProperties>
</file>